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="-68" w:tblpY="3016"/>
        <w:tblW w:w="142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61"/>
        <w:gridCol w:w="4778"/>
      </w:tblGrid>
      <w:tr w:rsidR="00531265" w:rsidTr="00531265">
        <w:tc>
          <w:tcPr>
            <w:tcW w:w="4503" w:type="dxa"/>
            <w:shd w:val="clear" w:color="auto" w:fill="002060"/>
          </w:tcPr>
          <w:p w:rsidR="00531265" w:rsidRPr="00153491" w:rsidRDefault="00531265" w:rsidP="00DA105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53491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4961" w:type="dxa"/>
            <w:shd w:val="clear" w:color="auto" w:fill="002060"/>
          </w:tcPr>
          <w:p w:rsidR="00531265" w:rsidRPr="00153491" w:rsidRDefault="00531265" w:rsidP="00DA105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53491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QR CODE</w:t>
            </w:r>
          </w:p>
        </w:tc>
        <w:tc>
          <w:tcPr>
            <w:tcW w:w="4778" w:type="dxa"/>
            <w:shd w:val="clear" w:color="auto" w:fill="002060"/>
          </w:tcPr>
          <w:p w:rsidR="00531265" w:rsidRPr="00153491" w:rsidRDefault="00531265" w:rsidP="00DA105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Link</w:t>
            </w:r>
          </w:p>
        </w:tc>
      </w:tr>
      <w:tr w:rsidR="00531265" w:rsidTr="00531265">
        <w:trPr>
          <w:trHeight w:val="4349"/>
        </w:trPr>
        <w:tc>
          <w:tcPr>
            <w:tcW w:w="4503" w:type="dxa"/>
          </w:tcPr>
          <w:p w:rsidR="00531265" w:rsidRDefault="00531265" w:rsidP="00DA1051">
            <w:pPr>
              <w:rPr>
                <w:rFonts w:ascii="TH SarabunPSK" w:hAnsi="TH SarabunPSK" w:cs="TH SarabunPSK"/>
                <w:sz w:val="28"/>
              </w:rPr>
            </w:pPr>
          </w:p>
          <w:p w:rsidR="00531265" w:rsidRPr="00531265" w:rsidRDefault="00531265" w:rsidP="00DA1051">
            <w:pPr>
              <w:jc w:val="center"/>
              <w:rPr>
                <w:rFonts w:ascii="TH SarabunPSK" w:hAnsi="TH SarabunPSK" w:cs="TH SarabunPSK"/>
                <w:sz w:val="38"/>
                <w:szCs w:val="38"/>
              </w:rPr>
            </w:pPr>
          </w:p>
          <w:p w:rsidR="00531265" w:rsidRPr="00531265" w:rsidRDefault="00531265" w:rsidP="00DA1051">
            <w:pPr>
              <w:ind w:left="142" w:right="175" w:hanging="142"/>
              <w:jc w:val="center"/>
              <w:rPr>
                <w:rFonts w:ascii="TH SarabunPSK" w:hAnsi="TH SarabunPSK" w:cs="TH SarabunPSK"/>
                <w:b/>
                <w:bCs/>
                <w:sz w:val="38"/>
                <w:szCs w:val="38"/>
              </w:rPr>
            </w:pPr>
            <w:r w:rsidRPr="00531265">
              <w:rPr>
                <w:rFonts w:ascii="TH SarabunPSK" w:hAnsi="TH SarabunPSK" w:cs="TH SarabunPSK" w:hint="cs"/>
                <w:b/>
                <w:bCs/>
                <w:color w:val="000000" w:themeColor="text1"/>
                <w:sz w:val="38"/>
                <w:szCs w:val="38"/>
                <w:cs/>
              </w:rPr>
              <w:t>หลักเกณฑ์ และอัตราค่าใช้จ่ายประกอบการพิจารณางบประมาณรายจ่ายประจำปี ที่เบิกจ่ายในลักษณะ</w:t>
            </w:r>
            <w:bookmarkStart w:id="0" w:name="_GoBack"/>
            <w:r w:rsidRPr="00531265">
              <w:rPr>
                <w:rFonts w:ascii="TH SarabunPSK" w:hAnsi="TH SarabunPSK" w:cs="TH SarabunPSK" w:hint="cs"/>
                <w:b/>
                <w:bCs/>
                <w:color w:val="000000" w:themeColor="text1"/>
                <w:sz w:val="38"/>
                <w:szCs w:val="38"/>
                <w:cs/>
              </w:rPr>
              <w:t>ค่าตอบแทน ใช้สอย วัสดุ และค่าสาธารณูปโภค</w:t>
            </w:r>
            <w:r w:rsidRPr="00531265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 xml:space="preserve"> ธันวาคม 2567</w:t>
            </w:r>
            <w:bookmarkEnd w:id="0"/>
          </w:p>
        </w:tc>
        <w:tc>
          <w:tcPr>
            <w:tcW w:w="4961" w:type="dxa"/>
          </w:tcPr>
          <w:p w:rsidR="00531265" w:rsidRDefault="00531265" w:rsidP="00DA1051">
            <w:pPr>
              <w:jc w:val="both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4"/>
                <w:szCs w:val="34"/>
              </w:rPr>
              <w:drawing>
                <wp:anchor distT="0" distB="0" distL="114300" distR="114300" simplePos="0" relativeHeight="251658240" behindDoc="1" locked="0" layoutInCell="1" allowOverlap="1" wp14:anchorId="55DD513E" wp14:editId="26829363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71755</wp:posOffset>
                  </wp:positionV>
                  <wp:extent cx="2609850" cy="2593340"/>
                  <wp:effectExtent l="0" t="0" r="0" b="0"/>
                  <wp:wrapTight wrapText="bothSides">
                    <wp:wrapPolygon edited="0">
                      <wp:start x="0" y="0"/>
                      <wp:lineTo x="0" y="21420"/>
                      <wp:lineTo x="21442" y="21420"/>
                      <wp:lineTo x="21442" y="0"/>
                      <wp:lineTo x="0" y="0"/>
                    </wp:wrapPolygon>
                  </wp:wrapTight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ค่าตอบแทน ใช้สอย วัสดุ และค่าสาธารณูปโภค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8" t="4059" r="3769" b="4348"/>
                          <a:stretch/>
                        </pic:blipFill>
                        <pic:spPr bwMode="auto">
                          <a:xfrm>
                            <a:off x="0" y="0"/>
                            <a:ext cx="2609850" cy="2593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8" w:type="dxa"/>
          </w:tcPr>
          <w:p w:rsidR="00531265" w:rsidRDefault="00531265" w:rsidP="00DA105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531265" w:rsidRDefault="00531265" w:rsidP="00DA105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531265" w:rsidRDefault="00531265" w:rsidP="00DA105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531265" w:rsidRDefault="00531265" w:rsidP="00DA105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531265" w:rsidRDefault="00531265" w:rsidP="00531265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hyperlink r:id="rId6" w:history="1">
              <w:r w:rsidRPr="00FA1668">
                <w:rPr>
                  <w:rStyle w:val="a3"/>
                  <w:rFonts w:ascii="TH SarabunPSK" w:hAnsi="TH SarabunPSK" w:cs="TH SarabunPSK"/>
                  <w:b/>
                  <w:bCs/>
                  <w:sz w:val="34"/>
                  <w:szCs w:val="34"/>
                </w:rPr>
                <w:t>https://www.bb.go.th/topic-detail.php?i</w:t>
              </w:r>
              <w:r w:rsidRPr="00FA1668">
                <w:rPr>
                  <w:rStyle w:val="a3"/>
                  <w:rFonts w:ascii="TH SarabunPSK" w:hAnsi="TH SarabunPSK" w:cs="TH SarabunPSK"/>
                  <w:b/>
                  <w:bCs/>
                  <w:sz w:val="34"/>
                  <w:szCs w:val="34"/>
                </w:rPr>
                <w:t>d</w:t>
              </w:r>
              <w:r w:rsidRPr="00FA1668">
                <w:rPr>
                  <w:rStyle w:val="a3"/>
                  <w:rFonts w:ascii="TH SarabunPSK" w:hAnsi="TH SarabunPSK" w:cs="TH SarabunPSK"/>
                  <w:b/>
                  <w:bCs/>
                  <w:sz w:val="34"/>
                  <w:szCs w:val="34"/>
                </w:rPr>
                <w:t>=17210&amp;mid=200&amp;catID=0</w:t>
              </w:r>
            </w:hyperlink>
          </w:p>
          <w:p w:rsidR="00531265" w:rsidRDefault="00531265" w:rsidP="00531265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</w:tbl>
    <w:p w:rsidR="009206DB" w:rsidRDefault="009206DB"/>
    <w:sectPr w:rsidR="009206DB" w:rsidSect="005312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65"/>
    <w:rsid w:val="002819D3"/>
    <w:rsid w:val="00531265"/>
    <w:rsid w:val="0092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2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3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12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31265"/>
    <w:rPr>
      <w:rFonts w:ascii="Tahoma" w:hAnsi="Tahoma" w:cs="Angsana New"/>
      <w:sz w:val="16"/>
      <w:szCs w:val="20"/>
    </w:rPr>
  </w:style>
  <w:style w:type="character" w:styleId="a7">
    <w:name w:val="FollowedHyperlink"/>
    <w:basedOn w:val="a0"/>
    <w:uiPriority w:val="99"/>
    <w:semiHidden/>
    <w:unhideWhenUsed/>
    <w:rsid w:val="005312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2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3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12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31265"/>
    <w:rPr>
      <w:rFonts w:ascii="Tahoma" w:hAnsi="Tahoma" w:cs="Angsana New"/>
      <w:sz w:val="16"/>
      <w:szCs w:val="20"/>
    </w:rPr>
  </w:style>
  <w:style w:type="character" w:styleId="a7">
    <w:name w:val="FollowedHyperlink"/>
    <w:basedOn w:val="a0"/>
    <w:uiPriority w:val="99"/>
    <w:semiHidden/>
    <w:unhideWhenUsed/>
    <w:rsid w:val="005312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b.go.th/topic-detail.php?id=17210&amp;mid=200&amp;catID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Premium Gold</dc:creator>
  <cp:lastModifiedBy>Super Premium Gold</cp:lastModifiedBy>
  <cp:revision>1</cp:revision>
  <dcterms:created xsi:type="dcterms:W3CDTF">2024-12-24T03:01:00Z</dcterms:created>
  <dcterms:modified xsi:type="dcterms:W3CDTF">2024-12-24T03:04:00Z</dcterms:modified>
</cp:coreProperties>
</file>